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85559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85559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085559" w:rsidRDefault="00DF0EFF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t>臺南市立</w:t>
      </w:r>
      <w:r w:rsidR="001542EE" w:rsidRPr="00085559">
        <w:rPr>
          <w:rFonts w:ascii="標楷體" w:eastAsia="標楷體" w:hAnsi="標楷體" w:hint="eastAsia"/>
          <w:bCs/>
          <w:sz w:val="28"/>
        </w:rPr>
        <w:t>白河</w:t>
      </w:r>
      <w:r w:rsidRPr="00085559">
        <w:rPr>
          <w:rFonts w:ascii="標楷體" w:eastAsia="標楷體" w:hAnsi="標楷體" w:hint="eastAsia"/>
          <w:bCs/>
          <w:sz w:val="28"/>
        </w:rPr>
        <w:t>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 xml:space="preserve">7學年度第1學期 </w:t>
      </w:r>
      <w:r w:rsidR="00503956">
        <w:rPr>
          <w:rFonts w:ascii="標楷體" w:eastAsia="標楷體" w:hAnsi="標楷體" w:hint="eastAsia"/>
          <w:bCs/>
          <w:sz w:val="28"/>
        </w:rPr>
        <w:t>八</w:t>
      </w:r>
      <w:r w:rsidRPr="00085559">
        <w:rPr>
          <w:rFonts w:ascii="標楷體" w:eastAsia="標楷體" w:hAnsi="標楷體" w:hint="eastAsia"/>
          <w:bCs/>
          <w:sz w:val="28"/>
        </w:rPr>
        <w:t xml:space="preserve"> 年級 </w:t>
      </w:r>
      <w:r w:rsidR="00503956">
        <w:rPr>
          <w:rFonts w:ascii="標楷體" w:eastAsia="標楷體" w:hAnsi="標楷體" w:hint="eastAsia"/>
          <w:bCs/>
          <w:sz w:val="28"/>
        </w:rPr>
        <w:t>翰林</w:t>
      </w:r>
      <w:r w:rsidRPr="00085559">
        <w:rPr>
          <w:rFonts w:ascii="標楷體" w:eastAsia="標楷體" w:hAnsi="標楷體" w:hint="eastAsia"/>
          <w:bCs/>
          <w:sz w:val="28"/>
        </w:rPr>
        <w:t xml:space="preserve"> 版 </w:t>
      </w:r>
      <w:r w:rsidR="001A04D9">
        <w:rPr>
          <w:rFonts w:ascii="標楷體" w:eastAsia="標楷體" w:hAnsi="標楷體" w:hint="eastAsia"/>
          <w:bCs/>
          <w:sz w:val="28"/>
        </w:rPr>
        <w:t>健體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 xml:space="preserve">(一) 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="00503956"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</w:t>
      </w:r>
      <w:r w:rsidR="001542EE" w:rsidRPr="00085559">
        <w:rPr>
          <w:rFonts w:ascii="標楷體" w:eastAsia="標楷體" w:hAnsi="標楷體" w:hint="eastAsia"/>
          <w:bCs/>
        </w:rPr>
        <w:t>上</w:t>
      </w:r>
      <w:r w:rsidRPr="00085559">
        <w:rPr>
          <w:rFonts w:ascii="標楷體" w:eastAsia="標楷體" w:hAnsi="標楷體" w:hint="eastAsia"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085559" w:rsidTr="00381096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F3" w:rsidRPr="00503956" w:rsidRDefault="00C24CF3" w:rsidP="00C24CF3">
            <w:pPr>
              <w:pStyle w:val="1"/>
              <w:jc w:val="left"/>
              <w:rPr>
                <w:rFonts w:ascii="標楷體" w:eastAsia="新細明體"/>
                <w:sz w:val="24"/>
                <w:szCs w:val="24"/>
              </w:rPr>
            </w:pPr>
            <w:r w:rsidRPr="00503956">
              <w:rPr>
                <w:rFonts w:ascii="標楷體" w:eastAsia="新細明體" w:hint="eastAsia"/>
                <w:sz w:val="24"/>
                <w:szCs w:val="24"/>
              </w:rPr>
              <w:t>健康教育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 w:hint="eastAsia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（一）學會一般藥物的正確使用方法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，以及藥害救濟的相關內容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（二）認識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菸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、酒、檳榔以及成癮藥物對身體的影響。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（三）學會拒絕成癮藥物，並了解如何利用相關資源戒除藥癮。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（四）了解事故傷害的預防方法，並培養重視安全的價值觀，以降低危險發生。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（五）了解防火、防震與防颱的重要性及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預防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方法。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（六）了解戶外常見危險及如何預防和急救方法。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（七）學習心肺復甦術之急救技術，以備不時之需。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（八）了解兩性交往的形式與原則，並注意參與活動時的自身安全。</w:t>
            </w:r>
          </w:p>
          <w:p w:rsidR="00DF0EFF" w:rsidRPr="00503956" w:rsidRDefault="00503956" w:rsidP="00503956">
            <w:pPr>
              <w:jc w:val="both"/>
              <w:rPr>
                <w:rFonts w:ascii="新細明體" w:hAnsi="新細明體" w:hint="eastAsia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（九）了解性行為的定義，建立正確的「性」觀念，了解婚前性行為對身心造成的影響，及可能導致的後果，進而學會珍惜生命、尊重生命。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03956" w:rsidRDefault="00C24CF3" w:rsidP="00381096">
            <w:pPr>
              <w:ind w:left="210" w:right="57" w:hanging="153"/>
              <w:rPr>
                <w:rFonts w:ascii="標楷體" w:eastAsia="標楷體" w:hAnsi="標楷體"/>
                <w:bCs/>
              </w:rPr>
            </w:pPr>
            <w:r w:rsidRPr="00503956">
              <w:rPr>
                <w:rFonts w:ascii="標楷體" w:eastAsia="標楷體" w:hAnsi="標楷體" w:hint="eastAsia"/>
                <w:bCs/>
              </w:rPr>
              <w:t>體育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一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）熟練籃板球的要領與方式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，並學習新式籃球場地的規格，與了解先發五虎各守備位置在比賽中的重要性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二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）學會排球發球之正確方式，並結合之前的基本動作技能，展開班級中的排球比賽。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三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）了解桌球發不旋長球與下旋球之動作要領。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四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）了解羽球運動之形式及發球、擊球的動作要領。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五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）認識跳遠的來源以及動作要領，並利用各種活動練習，加強自己立定跳遠和跳遠的能力。</w:t>
            </w:r>
          </w:p>
          <w:p w:rsidR="00503956" w:rsidRPr="00503956" w:rsidRDefault="00503956" w:rsidP="00503956">
            <w:pPr>
              <w:jc w:val="both"/>
              <w:rPr>
                <w:rFonts w:ascii="新細明體" w:hAnsi="新細明體" w:hint="eastAsia"/>
                <w:snapToGrid w:val="0"/>
                <w:kern w:val="0"/>
              </w:rPr>
            </w:pPr>
            <w:r w:rsidRPr="00503956">
              <w:rPr>
                <w:rFonts w:ascii="新細明體" w:hAnsi="新細明體"/>
                <w:snapToGrid w:val="0"/>
                <w:kern w:val="0"/>
              </w:rPr>
              <w:t>（</w:t>
            </w:r>
            <w:r w:rsidRPr="00503956">
              <w:rPr>
                <w:rFonts w:ascii="新細明體" w:hAnsi="新細明體" w:hint="eastAsia"/>
                <w:snapToGrid w:val="0"/>
                <w:kern w:val="0"/>
              </w:rPr>
              <w:t>六</w:t>
            </w:r>
            <w:r w:rsidRPr="00503956">
              <w:rPr>
                <w:rFonts w:ascii="新細明體" w:hAnsi="新細明體"/>
                <w:snapToGrid w:val="0"/>
                <w:kern w:val="0"/>
              </w:rPr>
              <w:t>）了解休閒運動的重要性，鼓勵學生培養良好的休閒運動，進而學習飛盤的動作技能。</w:t>
            </w:r>
          </w:p>
          <w:p w:rsidR="00C24CF3" w:rsidRPr="00503956" w:rsidRDefault="00C24CF3" w:rsidP="00503956">
            <w:pPr>
              <w:pStyle w:val="1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E252AC"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071B9B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 備 註</w:t>
            </w:r>
          </w:p>
        </w:tc>
      </w:tr>
      <w:tr w:rsidR="00E252AC" w:rsidRPr="00085559" w:rsidTr="006C5C72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1章用藥安全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認識常見的錯誤用藥觀念。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</w:p>
        </w:tc>
      </w:tr>
      <w:tr w:rsidR="00E252AC" w:rsidRPr="00085559" w:rsidTr="006C5C72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熟練上籃的動作。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學會搶籃板球的動作。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Pr="00097A60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1.發表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1章用藥安全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了解正確的用藥觀念。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</w:t>
            </w:r>
          </w:p>
        </w:tc>
      </w:tr>
      <w:tr w:rsidR="00E252AC" w:rsidRPr="00085559" w:rsidTr="006C5C72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熟練搶籃板球的動作。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學會「搶進攻籃板」和「搶防守籃板」的動作。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1.發表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1章用藥安全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了解正確的用藥觀念。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認識藥害救濟。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了解「卡位」的意義與作法。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1.發表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</w:p>
        </w:tc>
        <w:tc>
          <w:tcPr>
            <w:tcW w:w="2520" w:type="dxa"/>
            <w:vAlign w:val="center"/>
          </w:tcPr>
          <w:p w:rsidR="00E252AC" w:rsidRPr="00824778" w:rsidRDefault="00E252AC" w:rsidP="00E252AC">
            <w:pPr>
              <w:snapToGrid w:val="0"/>
              <w:spacing w:line="0" w:lineRule="atLeast"/>
              <w:contextualSpacing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 w:rsidRPr="00824778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1.了解吸菸對人體的危害。</w:t>
            </w:r>
          </w:p>
          <w:p w:rsidR="00E252AC" w:rsidRPr="00824778" w:rsidRDefault="00E252AC" w:rsidP="00E252AC">
            <w:pPr>
              <w:snapToGrid w:val="0"/>
              <w:contextualSpacing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 w:rsidRPr="00824778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2.認識吸菸對人體的影響。</w:t>
            </w:r>
          </w:p>
          <w:p w:rsidR="00E252AC" w:rsidRPr="00824778" w:rsidRDefault="00E252AC" w:rsidP="00E252AC">
            <w:pPr>
              <w:snapToGrid w:val="0"/>
              <w:contextualSpacing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 w:rsidRPr="00824778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3.了解菸害防制法的規定。</w:t>
            </w:r>
          </w:p>
          <w:p w:rsidR="00E252AC" w:rsidRDefault="00E252AC" w:rsidP="00E252AC">
            <w:pPr>
              <w:snapToGrid w:val="0"/>
              <w:spacing w:line="0" w:lineRule="atLeast"/>
              <w:contextualSpacing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</w:p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2.觀察</w:t>
            </w:r>
          </w:p>
        </w:tc>
      </w:tr>
      <w:tr w:rsidR="00E252AC" w:rsidRPr="00085559" w:rsidTr="006C5C72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認識籃球場上各區域的功能。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知道球場上各種界線所代表的意義。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認識籃球場上個人的戰術位置。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知道各戰術位置的球員特質。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252AC" w:rsidRPr="00085559" w:rsidTr="006C5C72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了解飲酒對身體的影響。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2.了解檳榔對身體的影響。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36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體會單手拋球與擊球。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2.學會低手發球。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認識成癮藥物的種類。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學會肩上發球。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熟練拋球與擊球。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了解成癮藥物對人體造成的影響。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了解運動時使用禁藥所帶來的後遺症，並且能夠意志堅決的拒絕使用。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熟練發球的動作要領。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章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青春不成癮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學習如何拒絕成癮物質。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在不傷害自己和他人的前提下，學習有技巧性的拒絕他人不當邀約。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4-4-3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調適個人的家庭角色與其他角色間的衝突。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3.自評</w:t>
            </w:r>
          </w:p>
        </w:tc>
      </w:tr>
      <w:tr w:rsidR="00E252AC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讓學生能利用低手發球或肩上發球，及傳、接球的動作來進行團隊比賽。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2.提問</w:t>
            </w:r>
          </w:p>
        </w:tc>
      </w:tr>
      <w:tr w:rsidR="00E252AC" w:rsidRPr="00085559" w:rsidTr="006C5C72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5-3-4評估菸、酒、檳榔、藥物、成癮藥物的危害，並於日常生活中演練有效的拒絕策略。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章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青春不成癮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認識菸的戒治方式。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認識毒的戒治方式。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學習如何遠離成癮物質的誘惑。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4-4-3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調適個人的家庭角色與其他角色間的衝突。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</w:t>
            </w:r>
          </w:p>
        </w:tc>
      </w:tr>
      <w:tr w:rsidR="00E252AC" w:rsidRPr="00085559" w:rsidTr="006C5C72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使學生了解桌球運動，並教導學生明辨各種運動資訊。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2.了解並學會正手發不旋長球的動作要領。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5-3-1評估日常生活的安全性，並討論社會對促進個人及他人安全的影響。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1章安全的主張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了解事故傷害的防範方式。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積極擁有安全行為，避免從事冒險活動。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了解安全教育的意義。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引導學生積極擁有安全行為，避免從事冒險活動。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培養正確的安全觀念與價值觀。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2-4-2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認識各種人權與日常生活的關係。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4.觀察</w:t>
            </w:r>
          </w:p>
        </w:tc>
      </w:tr>
      <w:tr w:rsidR="00E252AC" w:rsidRPr="00085559" w:rsidTr="006C5C72">
        <w:trPr>
          <w:trHeight w:val="53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使學生了解桌球運動，並教導學生明辨各種運動資訊。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了解並學會反手發不旋長球的動作要領。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1.發表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3.實作</w:t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5-3-1評估日常生活的安全性，並討論社會對促進個人及他人安全的影響。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5-3-2規畫並參與改善環境危機所需的預防策略和行動。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2章防火、防震與防颱</w:t>
            </w:r>
          </w:p>
        </w:tc>
        <w:tc>
          <w:tcPr>
            <w:tcW w:w="2520" w:type="dxa"/>
            <w:vAlign w:val="center"/>
          </w:tcPr>
          <w:p w:rsidR="00E252AC" w:rsidRPr="000121C4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1.</w:t>
            </w: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認識防火的正確方式。</w:t>
            </w:r>
          </w:p>
          <w:p w:rsidR="00E252AC" w:rsidRPr="000121C4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2.</w:t>
            </w: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認識滅火器的種類與滅火原理。</w:t>
            </w: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br/>
              <w:t>3.</w:t>
            </w: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學習火災的救護要領。</w:t>
            </w:r>
          </w:p>
          <w:p w:rsidR="00E252AC" w:rsidRPr="000121C4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4.</w:t>
            </w: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學習火災逃生注意事項，及緩降機的使用方法。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1.問答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與的方法，並執行個人終生運動計畫。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熟練反手發下旋球的動作要領。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1.發表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3.實作</w:t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5-3-1評估日常生活的安全性，並討論社會對促進個人及他人安全的影響。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5-3-2規畫並參與改善環境危機所需的預防策略和行動。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2章防火、防震與防颱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學習正確的地震預防措施與應對方式。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學習颱風來襲時的防颱工作與預防方式。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【人權教育】2-4-2認識各種人權與日常生活的關係。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</w:t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了解如何規畫加強桌球技巧的策略。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了解個人運動參與及全民運動之間的關係。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2.發表</w:t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5-3-1評估日常生活的安全性，並討論社會對促進個人及他人安全的影響。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5-3-3規畫並演練緊急情境的處理與救護的策略和行動。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3章戶外安全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學習外出旅遊時，完善的行程規畫與準備。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認識戶外常見危險。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【生涯發展教育】3-3-5發展規畫生涯的能力。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學會羽球之發球。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</w:t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5-3-1評估日常生活的安全性，並討論社會對促進個人及他人安全的影響。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5-3-3規畫並演練緊急情境的處理與救護的策略和行動。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3章戶外安全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2520" w:type="dxa"/>
            <w:vAlign w:val="center"/>
          </w:tcPr>
          <w:p w:rsidR="00E252AC" w:rsidRPr="000121C4" w:rsidRDefault="00E252AC" w:rsidP="00E252AC">
            <w:pPr>
              <w:spacing w:line="0" w:lineRule="atLeast"/>
              <w:jc w:val="both"/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認識戶外常見危險。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學會預防蜂類和蛇類的咬傷方法，並了解若不幸被咬到的急救方法。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學會被蛇類咬傷的急救方法。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學習避免雷擊的</w:t>
            </w:r>
            <w:r w:rsidRPr="000121C4">
              <w:rPr>
                <w:rFonts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方法。</w:t>
            </w:r>
          </w:p>
          <w:p w:rsidR="00E252AC" w:rsidRPr="000121C4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 w:rsidRPr="000121C4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5.認識戶外常見有毒植物與菇蕈的種類。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 w:rsidRPr="000121C4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8"/>
                <w:szCs w:val="18"/>
              </w:rPr>
              <w:t>6.學習如何避免中毒與處理方式。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【生涯發展教育】3-3-5發展規畫生涯的能力。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2.發表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4.問答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5.問答</w:t>
            </w:r>
          </w:p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6.觀察</w:t>
            </w:r>
          </w:p>
        </w:tc>
      </w:tr>
      <w:tr w:rsidR="00E252AC" w:rsidRPr="00085559" w:rsidTr="006C5C72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學會高手擊球、側手擊球。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5-3-3規畫並演練緊急情境的處理與救護的策略和行動。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4章急救情報網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認識急救的意義。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了解急救原則。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【生涯發展教育】3-3-5發展規畫生涯的能力。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認識並學會羽球各種基本的擊球法。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5-3-3規畫並演練緊急情境的處理與救護的策略和行動。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4章急救情報網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學習昏厥（暈倒）的處理。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學習呼吸或心跳停止的處理。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【人權教育】1-4-4探索各種權利可能發生的衝突，並了解如何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運用民主方式及合法的程序，加以評估與取捨。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【生涯發展教育】3-3-5發展規畫生涯的能力。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探索競爭與合作的關係，在目前社會中的普遍性及重要性。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1.自評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5-3-3規畫並演練緊急情境的處理與救護的策略和行動。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4章急救情報網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正確學習心肺復甦術的操作步驟。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了解進行心肺復甦術時，應該注意的事項。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練習心肺復甦術。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【人權教育】1-4-4探索各種權利可能發生的衝突，並了解如何運用民主方式及合法的程序，加以評估與取捨。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【生涯發展教育】3-3-3培養解決生涯問題及做決定的能力。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【生涯發展教育】3-3-5發展規畫生涯的能力。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1章安全躍動～跳遠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了解跳遠運動源由。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認識跳遠時的安全要點。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熟悉立定跳遠的動作過程。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認識雙手前後擺動對立定跳遠的影響。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5-3-4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具有參與地區性環境議題調查研究的經驗。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1-3-3運用性與性別概念，分析個人與群體在工作、娛樂、人際關係及家庭生活等方面的行為。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1-3-4解釋社會對性與愛之規範及其影響。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1章友情序曲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認識兩性交往的形式。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了解兩性交往的原則及安全守則。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學習與人交往時邀約的撇步。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【性別平等教育】1-4-5接納自己的性別特質。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【性別平等教育】2-4-6習得性別間合宜的情感表達方式。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【性別平等教育】2-4-8學習處理與不同性別者的情感關係。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【性別平等教育】2-4-13釐清婚姻中的性別權力關係。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【性別平等教育】2-4-16認識性別權益相關的資源與法律。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1章安全躍動～跳遠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能知道自己立定跳遠動作的正確與否。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認識跳遠的基本動作。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熟悉助跑的動作要領。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5-3-4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具有參與地區性環境議題調查研究的經驗。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1-3-3運用性與性別概念，分析個人與群體在工作、娛樂、人際關係及家庭生活等方面的行為。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1-3-4解釋社會對性與愛之規範及其影響。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1章友情序曲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指導學生學會拒絕邀約的技巧。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了解兩性交往的安全守則。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了解結婚必須經歷一段漫長的交往，且彼此身心發育成熟，也經過深思熟慮後而作的決定。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【性別平等教育】1-4-5接納自己的性別特質。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【性別平等教育】2-4-6習得性別間合宜的情感表達方式。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【性別平等教育】2-4-8學習處理與不同性別者的情感關係。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【性別平等教育】2-4-13釐清婚姻中的性別權力關係。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【性別平等教育】2-4-16認識性別權益相關的資源與法律。</w:t>
            </w:r>
          </w:p>
        </w:tc>
        <w:tc>
          <w:tcPr>
            <w:tcW w:w="60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5.觀察</w:t>
            </w:r>
          </w:p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6.實作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3-3-2評估個人及他人的動作表現，以改善運動技能。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1章安全躍動～跳遠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熟悉起跳動作的動作要領。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熟悉空中動作的動作要領。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熟悉落地動作的動作要領。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5-3-4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具有參與地區性環境議題調查研究的經驗。</w:t>
            </w:r>
          </w:p>
        </w:tc>
        <w:tc>
          <w:tcPr>
            <w:tcW w:w="600" w:type="dxa"/>
          </w:tcPr>
          <w:p w:rsidR="00E252AC" w:rsidRPr="008A1A65" w:rsidRDefault="00E252AC" w:rsidP="00E252AC">
            <w:pPr>
              <w:pStyle w:val="4123"/>
              <w:tabs>
                <w:tab w:val="clear" w:pos="142"/>
              </w:tabs>
              <w:ind w:left="57" w:firstLine="0"/>
              <w:rPr>
                <w:rFonts w:hAnsi="新細明體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2.實作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5.觀察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1-3-3運用性與性別概念，分析個人與群體在工作、娛樂、人際關係及家庭生活等方面的行為。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1-3-4解釋社會對性與愛之規範及其影響。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2章兩性圓舞曲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了解性行為的定義，並對學生建立正確的「性」觀念。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學習拒絕婚前性行為。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【性別平等教育】1-4-5接納自己的性別特質。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【性別平等教育】2-4-6習得性別間合宜的情感表達方式。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【性別平等教育】2-4-8學習處理與不同性別者的情感關係。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【性別平等教育】2-4-13釐清婚姻中的性別權力關係。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【性別平等教育】2-4-16認識性別權益相關的資源與法律。</w:t>
            </w:r>
          </w:p>
        </w:tc>
        <w:tc>
          <w:tcPr>
            <w:tcW w:w="600" w:type="dxa"/>
          </w:tcPr>
          <w:p w:rsidR="00E252AC" w:rsidRPr="008A1A65" w:rsidRDefault="00E252AC" w:rsidP="00E252AC">
            <w:pPr>
              <w:pStyle w:val="3"/>
              <w:ind w:leftChars="0" w:left="57" w:rightChars="0" w:right="57"/>
              <w:jc w:val="both"/>
              <w:rPr>
                <w:rFonts w:hAnsi="新細明體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4-3-1了解運動參與在個人、社會及文化層面的意義。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2章友誼看招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飛盤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使學生了解飛盤運動，並教導學生養成休閒活動的習慣。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藉由休閒活動促進情感的交流。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學會飛盤反手投盤的方法。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學會飛盤正手投盤的方法。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學會投盤的三個重要技巧。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</w:tcPr>
          <w:p w:rsidR="00E252AC" w:rsidRPr="008A1A65" w:rsidRDefault="00E252AC" w:rsidP="00E252AC">
            <w:pPr>
              <w:pStyle w:val="4123"/>
              <w:tabs>
                <w:tab w:val="clear" w:pos="142"/>
              </w:tabs>
              <w:ind w:left="57" w:firstLine="0"/>
              <w:rPr>
                <w:rFonts w:hAnsi="新細明體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1.問答2.實作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4.實作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健康教育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1-3-3運用性與性別概念，分析個人與群體在工作、娛樂、人際關係及家庭生活等方面的行為。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1-3-4解釋社會對性與愛之規範及其影響。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2章兩性圓舞曲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了解生命的重要性。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了解青少年懷孕可能導致的不良後果，並能體會生命的可貴，進而學會珍惜生命、尊重生命。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【性別平等教育】1-4-5接納自己的性別特質。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【性別平等教育】2-4-6習得性別間合宜的情感表達方式。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【性別平等教育】2-4-8學習處理與不同性別者的情感關係。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【性別平等教育】2-4-13釐清婚姻中的性別權力關係。</w:t>
            </w:r>
          </w:p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【性別平等教育】2-4-16認識性別權益相關的資源與法律。</w:t>
            </w:r>
          </w:p>
        </w:tc>
        <w:tc>
          <w:tcPr>
            <w:tcW w:w="600" w:type="dxa"/>
          </w:tcPr>
          <w:p w:rsidR="00E252AC" w:rsidRPr="008A1A65" w:rsidRDefault="00E252AC" w:rsidP="00E252AC">
            <w:pPr>
              <w:pStyle w:val="4123"/>
              <w:tabs>
                <w:tab w:val="clear" w:pos="142"/>
              </w:tabs>
              <w:ind w:left="57" w:firstLine="0"/>
              <w:rPr>
                <w:rFonts w:hAnsi="新細明體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3.觀察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4.實作</w:t>
            </w:r>
          </w:p>
        </w:tc>
      </w:tr>
      <w:tr w:rsidR="00E252AC" w:rsidRPr="00085559" w:rsidTr="006C5C72">
        <w:trPr>
          <w:trHeight w:val="408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252AC" w:rsidRPr="00085559" w:rsidRDefault="00E252AC" w:rsidP="00E252A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2AC" w:rsidRPr="00085559" w:rsidRDefault="00E252AC" w:rsidP="00E252AC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E252AC" w:rsidRP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E252AC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4-3-1了解運動參與在個人、社會及文化層面的意義。</w:t>
            </w:r>
          </w:p>
        </w:tc>
        <w:tc>
          <w:tcPr>
            <w:tcW w:w="144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E252AC" w:rsidRDefault="00E252AC" w:rsidP="00E252AC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2章友誼看招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飛盤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252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了解不同的接盤法與使用時機。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學會接盤的三個重要技巧。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正確使用不同的接盤法與使用時機。</w:t>
            </w:r>
          </w:p>
        </w:tc>
        <w:tc>
          <w:tcPr>
            <w:tcW w:w="168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</w:tcPr>
          <w:p w:rsidR="00E252AC" w:rsidRPr="008A1A65" w:rsidRDefault="00E252AC" w:rsidP="00E252AC">
            <w:pPr>
              <w:pStyle w:val="4123"/>
              <w:tabs>
                <w:tab w:val="clear" w:pos="142"/>
              </w:tabs>
              <w:ind w:left="57" w:firstLine="0"/>
              <w:rPr>
                <w:rFonts w:hAnsi="新細明體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252AC" w:rsidRDefault="00E252AC" w:rsidP="00E252AC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</w:t>
            </w: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Default="00DF0EFF" w:rsidP="00DF0EFF">
      <w:pPr>
        <w:rPr>
          <w:rFonts w:ascii="標楷體" w:eastAsia="標楷體" w:hAnsi="標楷體"/>
        </w:rPr>
      </w:pPr>
    </w:p>
    <w:p w:rsidR="00E252AC" w:rsidRDefault="00E252AC" w:rsidP="00DF0EFF">
      <w:pPr>
        <w:rPr>
          <w:rFonts w:ascii="標楷體" w:eastAsia="標楷體" w:hAnsi="標楷體"/>
        </w:rPr>
      </w:pPr>
    </w:p>
    <w:p w:rsidR="00E252AC" w:rsidRDefault="00E252AC" w:rsidP="00DF0EFF">
      <w:pPr>
        <w:rPr>
          <w:rFonts w:ascii="標楷體" w:eastAsia="標楷體" w:hAnsi="標楷體"/>
        </w:rPr>
      </w:pPr>
    </w:p>
    <w:p w:rsidR="00E252AC" w:rsidRPr="00085559" w:rsidRDefault="00E252AC" w:rsidP="00DF0EFF">
      <w:pPr>
        <w:rPr>
          <w:rFonts w:ascii="標楷體" w:eastAsia="標楷體" w:hAnsi="標楷體" w:hint="eastAsia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53295D" w:rsidRPr="00085559" w:rsidRDefault="0053295D" w:rsidP="00DF0EFF">
      <w:pPr>
        <w:rPr>
          <w:rFonts w:ascii="標楷體" w:eastAsia="標楷體" w:hAnsi="標楷體"/>
        </w:rPr>
      </w:pPr>
    </w:p>
    <w:p w:rsidR="001542EE" w:rsidRPr="00085559" w:rsidRDefault="001542EE" w:rsidP="00DF0EFF">
      <w:pPr>
        <w:rPr>
          <w:rFonts w:ascii="標楷體" w:eastAsia="標楷體" w:hAnsi="標楷體"/>
        </w:rPr>
      </w:pPr>
    </w:p>
    <w:p w:rsidR="00DF0EFF" w:rsidRPr="00085559" w:rsidRDefault="001542EE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lastRenderedPageBreak/>
        <w:t>臺南市立白河國民中學</w:t>
      </w:r>
      <w:r w:rsidRPr="00085559">
        <w:rPr>
          <w:rFonts w:ascii="標楷體" w:eastAsia="標楷體" w:hAnsi="標楷體"/>
          <w:bCs/>
          <w:sz w:val="28"/>
        </w:rPr>
        <w:t>10</w:t>
      </w:r>
      <w:r w:rsidRPr="00085559">
        <w:rPr>
          <w:rFonts w:ascii="標楷體" w:eastAsia="標楷體" w:hAnsi="標楷體" w:hint="eastAsia"/>
          <w:bCs/>
          <w:sz w:val="28"/>
        </w:rPr>
        <w:t>7學年度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第2學期 </w:t>
      </w:r>
      <w:r w:rsidR="00E252AC">
        <w:rPr>
          <w:rFonts w:ascii="標楷體" w:eastAsia="標楷體" w:hAnsi="標楷體" w:hint="eastAsia"/>
          <w:bCs/>
          <w:sz w:val="28"/>
        </w:rPr>
        <w:t>八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 年級 </w:t>
      </w:r>
      <w:r w:rsidR="00503956">
        <w:rPr>
          <w:rFonts w:ascii="標楷體" w:eastAsia="標楷體" w:hAnsi="標楷體" w:hint="eastAsia"/>
          <w:bCs/>
          <w:sz w:val="28"/>
        </w:rPr>
        <w:t>翰林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 版 </w:t>
      </w:r>
      <w:r w:rsidR="0053295D">
        <w:rPr>
          <w:rFonts w:ascii="標楷體" w:eastAsia="標楷體" w:hAnsi="標楷體" w:hint="eastAsia"/>
          <w:bCs/>
          <w:sz w:val="28"/>
        </w:rPr>
        <w:t>健體</w:t>
      </w:r>
      <w:r w:rsidR="00DF0EFF" w:rsidRPr="00085559">
        <w:rPr>
          <w:rFonts w:ascii="標楷體" w:eastAsia="標楷體" w:hAnsi="標楷體" w:hint="eastAsia"/>
          <w:bCs/>
          <w:sz w:val="28"/>
        </w:rPr>
        <w:t xml:space="preserve">  領域學校課程計畫</w:t>
      </w: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</w:rPr>
        <w:t xml:space="preserve">(一)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503956"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 w:hint="eastAsia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085559" w:rsidTr="00381096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Default="00503956" w:rsidP="00BE4AFF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健康教育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（一）學習認識真正的自我與認同自我，接著能突破、實現自我，並進而追尋屬於自己的夢想。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（二）了解青春期所面臨的困擾，學習處理與調適壓力，並懂得尋求適當的協助，做好自我調適。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（三）體會生命的可貴，進而關懷</w:t>
            </w:r>
            <w:r>
              <w:rPr>
                <w:rFonts w:ascii="新細明體" w:hAnsi="新細明體" w:hint="eastAsia"/>
                <w:snapToGrid w:val="0"/>
                <w:kern w:val="0"/>
              </w:rPr>
              <w:t>周</w:t>
            </w:r>
            <w:r>
              <w:rPr>
                <w:rFonts w:ascii="新細明體" w:hAnsi="新細明體"/>
                <w:snapToGrid w:val="0"/>
                <w:kern w:val="0"/>
              </w:rPr>
              <w:t>遭環境，締造快樂充實的人生。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四</w:t>
            </w:r>
            <w:r>
              <w:rPr>
                <w:rFonts w:ascii="新細明體" w:hAnsi="新細明體"/>
                <w:snapToGrid w:val="0"/>
                <w:kern w:val="0"/>
              </w:rPr>
              <w:t>）認識並預防臺灣常見的傳染病。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五</w:t>
            </w:r>
            <w:r>
              <w:rPr>
                <w:rFonts w:ascii="新細明體" w:hAnsi="新細明體"/>
                <w:snapToGrid w:val="0"/>
                <w:kern w:val="0"/>
              </w:rPr>
              <w:t>）認識常見的慢性病，並學習如何預防慢性病，進而調整自我之生活作息，從青少年時期就開始建立良好的健康習慣。</w:t>
            </w:r>
          </w:p>
          <w:p w:rsidR="006C5C72" w:rsidRDefault="006C5C72" w:rsidP="006C5C72">
            <w:pPr>
              <w:jc w:val="both"/>
              <w:rPr>
                <w:rFonts w:ascii="新細明體" w:hAnsi="新細明體" w:hint="eastAsia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六</w:t>
            </w:r>
            <w:r>
              <w:rPr>
                <w:rFonts w:ascii="新細明體" w:hAnsi="新細明體"/>
                <w:snapToGrid w:val="0"/>
                <w:kern w:val="0"/>
              </w:rPr>
              <w:t>）學習正確的就醫方式，並認識與善用現有的醫療資源。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七</w:t>
            </w:r>
            <w:r>
              <w:rPr>
                <w:rFonts w:ascii="新細明體" w:hAnsi="新細明體"/>
                <w:snapToGrid w:val="0"/>
                <w:kern w:val="0"/>
              </w:rPr>
              <w:t>）</w:t>
            </w:r>
            <w:r>
              <w:rPr>
                <w:rFonts w:ascii="新細明體" w:hAnsi="新細明體" w:hint="eastAsia"/>
                <w:snapToGrid w:val="0"/>
                <w:kern w:val="0"/>
              </w:rPr>
              <w:t>學習以健康的態度面對色情，懂得防範色情對自身的影響</w:t>
            </w:r>
            <w:r>
              <w:rPr>
                <w:rFonts w:ascii="新細明體" w:hAnsi="新細明體"/>
                <w:snapToGrid w:val="0"/>
                <w:kern w:val="0"/>
              </w:rPr>
              <w:t>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八</w:t>
            </w:r>
            <w:r>
              <w:rPr>
                <w:rFonts w:ascii="新細明體" w:hAnsi="新細明體"/>
                <w:snapToGrid w:val="0"/>
                <w:kern w:val="0"/>
              </w:rPr>
              <w:t>）</w:t>
            </w:r>
            <w:r>
              <w:rPr>
                <w:rFonts w:ascii="新細明體" w:hAnsi="新細明體" w:hint="eastAsia"/>
                <w:snapToGrid w:val="0"/>
                <w:kern w:val="0"/>
              </w:rPr>
              <w:t>建立性病的正確觀念，了解性病的預防之道</w:t>
            </w:r>
            <w:r>
              <w:rPr>
                <w:rFonts w:ascii="新細明體" w:hAnsi="新細明體"/>
                <w:snapToGrid w:val="0"/>
                <w:kern w:val="0"/>
              </w:rPr>
              <w:t>。</w:t>
            </w:r>
          </w:p>
          <w:p w:rsidR="006C5C72" w:rsidRPr="006C5C72" w:rsidRDefault="006C5C72" w:rsidP="006C5C72">
            <w:pPr>
              <w:jc w:val="both"/>
              <w:rPr>
                <w:rFonts w:ascii="新細明體" w:hAnsi="新細明體" w:hint="eastAsia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九</w:t>
            </w:r>
            <w:r>
              <w:rPr>
                <w:rFonts w:ascii="新細明體" w:hAnsi="新細明體"/>
                <w:snapToGrid w:val="0"/>
                <w:kern w:val="0"/>
              </w:rPr>
              <w:t>）</w:t>
            </w:r>
            <w:r>
              <w:rPr>
                <w:rFonts w:ascii="新細明體" w:hAnsi="新細明體" w:hint="eastAsia"/>
                <w:snapToGrid w:val="0"/>
                <w:kern w:val="0"/>
              </w:rPr>
              <w:t>學習如何防範性侵害，以及面對性侵害的應變與處理方式</w:t>
            </w:r>
            <w:r>
              <w:rPr>
                <w:rFonts w:ascii="新細明體" w:hAnsi="新細明體"/>
                <w:snapToGrid w:val="0"/>
                <w:kern w:val="0"/>
              </w:rPr>
              <w:t>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F" w:rsidRPr="00620FEE" w:rsidRDefault="00503956" w:rsidP="00BE4AFF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體育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一</w:t>
            </w:r>
            <w:r>
              <w:rPr>
                <w:rFonts w:ascii="新細明體" w:hAnsi="新細明體"/>
                <w:snapToGrid w:val="0"/>
                <w:kern w:val="0"/>
              </w:rPr>
              <w:t>）熟練籃球跨步上籃的基本動作，進而學習運球過人及進攻的動作要領。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二</w:t>
            </w:r>
            <w:r>
              <w:rPr>
                <w:rFonts w:ascii="新細明體" w:hAnsi="新細明體"/>
                <w:snapToGrid w:val="0"/>
                <w:kern w:val="0"/>
              </w:rPr>
              <w:t>）學習排球扣球之動作要領，進而學習空中扣球動作。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三</w:t>
            </w:r>
            <w:r>
              <w:rPr>
                <w:rFonts w:ascii="新細明體" w:hAnsi="新細明體"/>
                <w:snapToGrid w:val="0"/>
                <w:kern w:val="0"/>
              </w:rPr>
              <w:t>）複習足球傳接球動作，進而學習各種防守與進攻戰術。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四</w:t>
            </w:r>
            <w:r>
              <w:rPr>
                <w:rFonts w:ascii="新細明體" w:hAnsi="新細明體"/>
                <w:snapToGrid w:val="0"/>
                <w:kern w:val="0"/>
              </w:rPr>
              <w:t>）能做出正確的羽球殺球，進而學習正確的羽球步法，提升自我的羽球技術。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五</w:t>
            </w:r>
            <w:r>
              <w:rPr>
                <w:rFonts w:ascii="新細明體" w:hAnsi="新細明體"/>
                <w:snapToGrid w:val="0"/>
                <w:kern w:val="0"/>
              </w:rPr>
              <w:t>）對於棒（壘）球有基本的認識，練習投球及傳、接球的技巧，運用已學習的技能，進行棒（壘）球對抗賽。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六</w:t>
            </w:r>
            <w:r>
              <w:rPr>
                <w:rFonts w:ascii="新細明體" w:hAnsi="新細明體"/>
                <w:snapToGrid w:val="0"/>
                <w:kern w:val="0"/>
              </w:rPr>
              <w:t>）了解田徑標槍之來源及動作要領。</w:t>
            </w:r>
          </w:p>
          <w:p w:rsidR="006C5C72" w:rsidRDefault="006C5C72" w:rsidP="006C5C72">
            <w:pPr>
              <w:jc w:val="both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七</w:t>
            </w:r>
            <w:r>
              <w:rPr>
                <w:rFonts w:ascii="新細明體" w:hAnsi="新細明體"/>
                <w:snapToGrid w:val="0"/>
                <w:kern w:val="0"/>
              </w:rPr>
              <w:t>）了解蛙泳的划手、腿部動作，換氣等動作要領。</w:t>
            </w:r>
          </w:p>
          <w:p w:rsidR="006C5C72" w:rsidRPr="006C5C72" w:rsidRDefault="006C5C72" w:rsidP="006C5C72">
            <w:pPr>
              <w:jc w:val="both"/>
              <w:rPr>
                <w:rFonts w:ascii="新細明體" w:hAnsi="新細明體" w:hint="eastAsia"/>
                <w:snapToGrid w:val="0"/>
                <w:kern w:val="0"/>
              </w:rPr>
            </w:pPr>
            <w:r>
              <w:rPr>
                <w:rFonts w:ascii="新細明體" w:hAnsi="新細明體"/>
                <w:snapToGrid w:val="0"/>
                <w:kern w:val="0"/>
              </w:rPr>
              <w:t>（</w:t>
            </w:r>
            <w:r>
              <w:rPr>
                <w:rFonts w:ascii="新細明體" w:hAnsi="新細明體" w:hint="eastAsia"/>
                <w:snapToGrid w:val="0"/>
                <w:kern w:val="0"/>
              </w:rPr>
              <w:t>八</w:t>
            </w:r>
            <w:r>
              <w:rPr>
                <w:rFonts w:ascii="新細明體" w:hAnsi="新細明體"/>
                <w:snapToGrid w:val="0"/>
                <w:kern w:val="0"/>
              </w:rPr>
              <w:t>）了解舞蹈運動對身心的益處，熟悉音樂與韻律，進而創造充滿自我風格的舞蹈動作。</w:t>
            </w:r>
          </w:p>
          <w:p w:rsidR="00DF0EFF" w:rsidRPr="00E34AF8" w:rsidRDefault="00DF0EFF" w:rsidP="00E34AF8">
            <w:pPr>
              <w:pStyle w:val="1"/>
              <w:ind w:right="57"/>
              <w:jc w:val="left"/>
              <w:rPr>
                <w:rFonts w:ascii="新細明體" w:eastAsia="新細明體" w:hAnsi="新細明體"/>
                <w:sz w:val="22"/>
                <w:szCs w:val="22"/>
              </w:rPr>
            </w:pPr>
          </w:p>
        </w:tc>
      </w:tr>
    </w:tbl>
    <w:p w:rsidR="00DF0EFF" w:rsidRPr="00085559" w:rsidRDefault="00DF0EFF" w:rsidP="00DF0EFF">
      <w:pPr>
        <w:snapToGrid w:val="0"/>
        <w:rPr>
          <w:rFonts w:ascii="標楷體" w:eastAsia="標楷體" w:hAnsi="標楷體"/>
        </w:rPr>
      </w:pPr>
    </w:p>
    <w:p w:rsidR="00DF0EFF" w:rsidRPr="00085559" w:rsidRDefault="00DF0EFF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 w:hint="eastAsia"/>
          <w:bCs/>
        </w:rPr>
        <w:t xml:space="preserve">(二) </w:t>
      </w:r>
      <w:r w:rsidRPr="00085559">
        <w:rPr>
          <w:rFonts w:ascii="標楷體" w:eastAsia="標楷體" w:hAnsi="標楷體" w:hint="eastAsia"/>
          <w:bCs/>
          <w:u w:val="single"/>
        </w:rPr>
        <w:t xml:space="preserve"> </w:t>
      </w:r>
      <w:r w:rsidR="00E252AC"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 w:hint="eastAsia"/>
          <w:bCs/>
          <w:u w:val="single"/>
        </w:rPr>
        <w:t xml:space="preserve">   </w:t>
      </w:r>
      <w:r w:rsidRPr="00085559">
        <w:rPr>
          <w:rFonts w:ascii="標楷體" w:eastAsia="標楷體" w:hAnsi="標楷體" w:hint="eastAsia"/>
          <w:bCs/>
        </w:rPr>
        <w:t>年級</w:t>
      </w:r>
      <w:r w:rsidR="009F0BBC" w:rsidRPr="00085559">
        <w:rPr>
          <w:rFonts w:ascii="標楷體" w:eastAsia="標楷體" w:hAnsi="標楷體" w:hint="eastAsia"/>
          <w:bCs/>
        </w:rPr>
        <w:t>下</w:t>
      </w:r>
      <w:r w:rsidRPr="00085559">
        <w:rPr>
          <w:rFonts w:ascii="標楷體" w:eastAsia="標楷體" w:hAnsi="標楷體" w:hint="eastAsia"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085559" w:rsidTr="001A1BA4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成績考查&amp;</w:t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DF0EFF" w:rsidRPr="00085559" w:rsidRDefault="00DF0EFF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 備 註</w:t>
            </w:r>
          </w:p>
        </w:tc>
      </w:tr>
      <w:tr w:rsidR="0000109D" w:rsidRPr="00085559" w:rsidTr="001A1BA4">
        <w:trPr>
          <w:trHeight w:val="521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9D" w:rsidRPr="00085559" w:rsidRDefault="0000109D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9D" w:rsidRPr="00085559" w:rsidRDefault="0000109D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0109D" w:rsidRPr="00085559" w:rsidRDefault="0000109D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92626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2月4日除夕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9D" w:rsidRPr="00085559" w:rsidRDefault="0000109D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D" w:rsidRPr="00085559" w:rsidRDefault="0000109D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C1CA8" w:rsidRPr="00085559" w:rsidTr="001A1BA4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CA8" w:rsidRPr="00085559" w:rsidRDefault="002C1CA8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CA8" w:rsidRPr="00085559" w:rsidRDefault="002C1CA8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1CA8" w:rsidRPr="00085559" w:rsidRDefault="002C1CA8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1CA8" w:rsidRPr="00085559" w:rsidRDefault="002C1CA8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1CA8" w:rsidRPr="00085559" w:rsidRDefault="002C1CA8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1CA8" w:rsidRPr="00085559" w:rsidRDefault="002C1CA8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1CA8" w:rsidRPr="00085559" w:rsidRDefault="002C1CA8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1CA8" w:rsidRPr="00085559" w:rsidRDefault="002C1CA8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1CA8" w:rsidRPr="00085559" w:rsidRDefault="002C1CA8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A8" w:rsidRPr="00085559" w:rsidRDefault="002C1CA8" w:rsidP="00085559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A8" w:rsidRPr="00085559" w:rsidRDefault="002C1CA8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A8" w:rsidRPr="00085559" w:rsidRDefault="002C1CA8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A8" w:rsidRPr="00085559" w:rsidRDefault="002C1CA8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A8" w:rsidRPr="00085559" w:rsidRDefault="002C1CA8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A8" w:rsidRPr="00085559" w:rsidRDefault="002C1CA8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A8" w:rsidRPr="00085559" w:rsidRDefault="002C1CA8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6C5C72" w:rsidRPr="00085559" w:rsidTr="006C5C72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6-3-1體認自我肯定與自我實現的重要性。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1章青春有我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1.學習認識自我。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2.認識自我後並了解如何認同自我。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4-4-1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肯定自己，尊重他人。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1.問答：是否能認真回應教師的問題。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2.觀察：是否認真參與討論。</w:t>
            </w:r>
          </w:p>
        </w:tc>
      </w:tr>
      <w:tr w:rsidR="006C5C72" w:rsidRPr="00085559" w:rsidTr="006C5C72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1章兵臨城下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籃球進攻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1.熟練雙手原地運球動作。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2.熟練雙手行進運球動作。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觀察：學生是否在活動過程中充分練習。</w:t>
            </w:r>
          </w:p>
        </w:tc>
      </w:tr>
      <w:tr w:rsidR="006C5C72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6-3-1體認自我肯定與自我實現的重要性。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1章青春有我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1.認識如何突破自我。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2.認識如何實現自我。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4-4-1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肯定自己，尊重他人。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1.問答：是否能認真回應教師的問題。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2.觀察：是否認真參與討論。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3.實作：是否確實針對自己的狀況來記錄。</w:t>
            </w:r>
          </w:p>
        </w:tc>
      </w:tr>
      <w:tr w:rsidR="006C5C72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1章兵臨城下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籃球進攻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1.熟練運球基本功。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2.了解進攻擋人的基本動作。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3.了解快攻的基本動作。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評估：學生動作之正確性。</w:t>
            </w:r>
          </w:p>
        </w:tc>
      </w:tr>
      <w:tr w:rsidR="006C5C72" w:rsidRPr="00085559" w:rsidTr="006C5C7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6-3-4尋求資源並發展策略以調適人生各階段生活變動所造成的衝擊、壓力與疾病。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2章調適好心情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1.明白壓力對身心的影響。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2.學習面對壓力調適之道。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3-3-3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培養解決生涯問題及做決定的能力。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4-4-3調適個人的家庭角色與其他角色間的衝突。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1.問答：是否能認真回應教師的問題。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2.觀察：是否認真參與討論。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3.實作：是否確實回答活動中的問題。</w:t>
            </w:r>
          </w:p>
        </w:tc>
      </w:tr>
      <w:tr w:rsidR="006C5C72" w:rsidRPr="00085559" w:rsidTr="006C5C72">
        <w:trPr>
          <w:trHeight w:val="363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1章兵臨城下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籃球進攻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1.學習進攻跑位的基本動作。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2.熟練籃球的基本動作，並實際運用於班級比賽中。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1.討論：能熱烈的參與討論。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2.實作：能積極的參與活動之進行。</w:t>
            </w:r>
          </w:p>
        </w:tc>
      </w:tr>
      <w:tr w:rsidR="006C5C72" w:rsidRPr="00085559" w:rsidTr="006C5C72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6-3-4尋求資源並發展策略以調適人生各階段生活變動所造成的衝擊、壓力與疾病。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2章調適好心情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1.了解生活中的各種壓力來源。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2.學習面對壓力。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3-3-3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培養解決生涯問題及做決定的能力。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【生涯發展教育】3-3-5發展規劃生涯的能力。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4-4-3調適個人的家庭角色與其他角色間的衝突。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1.問答：能說出生活中壓力的來源。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2.觀察：熱烈參與討論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並踴躍發言。</w:t>
            </w:r>
          </w:p>
        </w:tc>
      </w:tr>
      <w:tr w:rsidR="006C5C72" w:rsidRPr="00085559" w:rsidTr="006C5C72">
        <w:trPr>
          <w:trHeight w:val="537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2章互助合作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排球扣球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1.讓學生能從遊戲中體會單手拋球、單手擊球的動作，並學習控制方向。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2.熟悉扣球的預備動作。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1.觀察：可否控制手腕的動作。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2.評估：有無認真參與活動。</w:t>
            </w:r>
          </w:p>
        </w:tc>
      </w:tr>
      <w:tr w:rsidR="006C5C72" w:rsidRPr="00085559" w:rsidTr="006C5C7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6-3-4尋求資源並發展策略以調適人生各階段生活變動所造成的衝擊、壓力與疾病。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3章尊重生命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1.了解生命的可貴。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2.認識面對失落與悲傷的技巧，並能有效調適悲傷的情緒。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4-4-3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調適個人的家庭角色與其他角色間的衝突。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1.觀察：能熱烈的參與討論。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2.問答：能說出處理情緒的方式。</w:t>
            </w:r>
          </w:p>
        </w:tc>
      </w:tr>
      <w:tr w:rsidR="006C5C72" w:rsidRPr="00085559" w:rsidTr="006C5C7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2章互助合作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排球扣球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讓學生能從遊戲中體會單手拋球、單手擊球的動作，並學習控制方向。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實作：能否做出正確的扣球動作。</w:t>
            </w:r>
          </w:p>
        </w:tc>
      </w:tr>
      <w:tr w:rsidR="006C5C72" w:rsidRPr="00085559" w:rsidTr="006C5C7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6-3-4尋求資源並發展策略以調適人生各階段生活變動所造成的衝擊、壓力與疾病。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3章尊重生命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1.學習面對自傷的正確態度，以及認識愛惜生命的體驗活動。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2.明白生命的意義與存在價值。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3.學習積極面對人生困境。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4-4-3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調適個人的家庭角色與其他角色間的衝突。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1.觀察：是否能熱烈參與討論並踴躍發言。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2.問答：能正確說出面對逆境處理方法。</w:t>
            </w:r>
          </w:p>
        </w:tc>
      </w:tr>
      <w:tr w:rsidR="006C5C72" w:rsidRPr="00085559" w:rsidTr="006C5C7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3-3-3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2章互助合作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排球扣球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了解空中扣球動作之動作要領。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1.觀察：是否認真參與活動。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2.問答：能說出空中扣球動作所具備之條件。</w:t>
            </w:r>
          </w:p>
        </w:tc>
      </w:tr>
      <w:tr w:rsidR="006C5C72" w:rsidRPr="00085559" w:rsidTr="006C5C7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1章遠離傳染病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1.知道構成傳染病發生的三大因素。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2.知道消滅病原體、管制傳染途徑等預防傳染病的方法。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2-4-9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善用各種資源與方法，維護自己的身體自主權。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1.問答：能夠說出構成傳染病發生的三要素。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2.觀察：能踴躍發表自己想法。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3.問答：能清楚表達管制傳染途徑的方法。</w:t>
            </w:r>
          </w:p>
        </w:tc>
      </w:tr>
      <w:tr w:rsidR="006C5C72" w:rsidRPr="00085559" w:rsidTr="006C5C72">
        <w:trPr>
          <w:trHeight w:val="498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3-3-5應用運動規則參與比賽，充分發揮運動技能。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3章舉足輕重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足球攻防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認識足球進攻戰術。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1.觀察：是否認真參與活動。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2.作答：能觀察並說出教師錯誤動作。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3.實作：能與組員共同努力合作。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1章遠離傳染病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1.認識登革熱、肺結核、病毒性肝炎。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2.了解登革熱、肺結核、病毒性肝炎的預防之道。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3.認識腸病毒。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4.了解腸病毒的預防之道。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2-4-9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善用各種資源與方法，維護自己的身體自主權。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1.問答：能說出預防登革熱、結核病及病毒性肝炎的方法。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2.自評：確實做到預防登革熱、肺結核及病毒性肝炎傳染的方法。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3.發表：能說出腸病毒的傳染方式與常見症狀。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4.實做：能確實填寫活動並澈底落實正確洗手的習慣。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3-3-5應用運動規則參與比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賽，充分發揮運動技能。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3章舉足輕重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足球攻防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認識足球進攻及防守戰術。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1.觀察：是否認真參與活動。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2.觀察：是否具有團隊默契。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2章擺脫慢性病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1.認識健康檢查的重要性。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2.認識健康檢查的內容。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2-4-9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善用各種資源與方法，維護自己的身體自主權。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1.問答：能說出健康檢查的主要項目。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2.觀察：是否熱烈參與討論。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3-3-5應用運動規則參與比賽，充分發揮運動技能。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3章舉足輕重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足球攻防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了解防守的要領。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1.觀察：是否快樂參與活動。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2.提問：是否了解足球防守戰術。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2章擺脫慢性病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1.認識慢性病。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2.認識癌症及預防方法。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3.認識心血管疾病。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4.認識高血壓與冠心病。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5.認識糖尿病及慢性病的預防方法。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2-4-9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善用各種資源與方法，維護自己的身體自主權。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1.問答：能說出罹患慢性病的症狀及預防方式。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2.觀察：是否熱烈參與討論。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3.問答：能說出罹患高血壓、冠心病的原因、症狀。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4.問答：能說出罹患糖尿病的原因、症狀。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4章攻其不備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羽球殺球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1.能正確的做出殺球的動作。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2.觀察同學的動作，並給予客觀的建議。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1.問答：能夠清楚的說出動作之重點。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2.實作：能配合正確擊出殺球。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3.觀察：是否能夠熱烈的參與互評。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4.欣賞：能看出同學動作的錯誤， 並給予適當的建議。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2章擺脫慢性病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1.認識腎臟病。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2-4-9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善用各種資源與方法，維護自己的身體自主權。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1.問答：是否能說出腎臟病五大徵兆。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2.觀察：是否專心聆聽與踴躍發表意見。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3.實作：是否確實填寫活動。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4章攻其不備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羽球殺球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能正確的做出殺球的動作。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1.實作：能配合正確擊出殺球。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2.觀察：是否能夠熱烈的參與互評。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3.欣賞：能看出同學動作的錯誤， 並給予適當的建議。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7-3-2選擇適切的健康資訊、服務及產品，以促成健康計畫的執行。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3章正確使用醫療資源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1.學習正確的就醫方式。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1.問答：能說出國內的醫療資源。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2.問答：能說出全民健保對我們在日常生活上的影響。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3-3-3在個人和團體比賽中運用戰術戰略。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生運動計畫。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第四篇運動大進擊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4章攻其不備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羽球殺球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1.了解步法之意義及重要性。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2.能做出正確的步法。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1.問答：能夠清楚的說出動作之重點。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2.實作：能做出正確的步法動作。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1章揭開色情面紗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1.認識不同的社會文化所存在的性觀念差異性。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2.學習面對色情的健康態度。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【性別平等教育】2-4-12探究性騷擾與性侵害相關議題。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1.問答：能說出面對色情時，該具備的健康觀念及態度。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2.觀察：能熱烈的參與討論。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3-3-5應用運動規則參與比賽，充分發揮運動技能。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1章縱橫高手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棒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（壘）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1.了解棒、壘球運動投手的基本投法及學習如何投球。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2.能夠以正確的投球姿勢，將球準確的投向目標。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運用校園各種資源，突破性別限制。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1.問答：能夠正確的說出答案。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2.觀察：是否能夠熱烈的參與討論。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3.實作：能做出正確的握球姿勢。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1章揭開色情面紗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認清色情媒體對青少年帶來的不良影響，並學習利用批判性思考能力的技巧來解讀色情的真相。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【性別平等教育】2-4-12探究性騷擾與性侵害相關議題。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1.問答：能說出面對色情時，該具備的健康觀念及態度。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2.觀察：能熱烈的參與討論。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3-3-5應用運動規則參與比賽，充分發揮運動技能。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1章縱橫高手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棒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（壘）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球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1.能以正確的傳球姿勢，將球準確的傳向目標，並能確實的接住來球。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2.了解棒（壘）球基本的規則。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3.實際參與棒（壘）球比賽。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運用校園各種資源，突破性別限制。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1.實作：能做出正確的傳、接球動作。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2.問答：對於棒（壘）球規則是否了解。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2章性病知多少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1.學習正確性知識。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2.認識非淋病性尿道炎、淋病、梅毒、軟性下疳、生殖器疱疹、尖形溼疣及愛滋病。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【性別平等教育】2-4-12探究性騷擾與性侵害相關議題。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問答：能具體說出淋病、梅毒、軟性下疳、生殖器疱疹、尖形溼疣及愛滋病傳染方式及性病的預防方法。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2章乾坤一擲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標槍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1.了解田徑運動中標槍項目的運動方式。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2.認識握槍的基本方式。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3.認識標槍投擲的上肢動作。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4.學習投擲標槍上肢動作的三個步驟。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運用校園各種資源，突破性別限制。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1.問答：能說出正確答案。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2.觀察：能專注基本動作的學習。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2章性病知多少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1.學習正確性知識。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2.認識非淋病性尿道炎、淋病、梅毒、軟性下疳、生殖器疱疹、尖形溼疣及愛滋病。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【性別平等教育】2-4-12探究性騷擾與性侵害相關議題。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問答：能具體說出淋病、梅毒、軟性下疳、生殖器疱疹、尖形溼疣及愛滋病傳染方式及性病的預防方法。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2章乾坤一擲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標槍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1.學習投擲標槍下肢動作的四個步驟。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2.認識標槍投擲的場地。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3.認識標槍投擲的比賽規則。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運用校園各種資源，突破性別限制。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1.問答：能夠表達說出其經驗與認知。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2.實作：能做出正確的姿勢。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3.觀察：是否能夠熱烈的參與討論。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7-3-1運用健康促進與疾病預防的策略，以滿足不同族群、地域、年齡、工作者的健康需求。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2章性病知多少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1.認識愛滋病。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2.學習正確預防性病的方法。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【性別平等教育】2-4-12探究性騷擾與性侵害相關議題。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1.問答：熱烈參與討論及認真填寫課本活動。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2.觀察：能具體說出愛滋病傳染方式及性病的預防方法。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3-3-1計畫並發展特殊性專項運動技能。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3章水上運動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蛙泳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1.了解熱身運動之動作要領及重要性。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2.了解蛙泳腿部動作之動作要領。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3.學會「陸上蛙腳」之動作。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1-4-2學習從事水域休閒運動的知識與技能，具備安全自救的能力。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1-4-3能以正確姿勢換氣游泳。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1.觀察：藉由練習時同學間的互動來評定其用心程度。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3章終結性侵風暴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1.學習如何預防性侵害。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2.認識性侵害的應變方式。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【性別平等教育】2-4-12探究性騷擾與性侵害相關議題。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1.問答：熱烈參與討論及認真填寫課本活動。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2.觀察：能具體說出如何預防性侵害以及其應變方式。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3-3-1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計畫並發展特殊性專項運動技能。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3-3-4在活動練習中應用各種策略以增進運動表現。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5-3-5重視並能積極促進運動安全。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3章水上運動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蛙泳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1.學會蛙泳水中腿部的連續動作。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2.能發現自己或他人動作的優缺點。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3.學習蛙泳划手動作。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4.學習划手與換氣動作的配合。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5.蛙泳動作操作自動化。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1-3-1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探索自己的興趣、性向、價值觀及人格特質。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1-4-2學習從事水域休閒運動的知識與技能，具備安全自救的能力。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【海洋教育】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1-4-3能以正確姿勢換氣游泳。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1.發表：請全班學生共同找出班上動作最標準的六位同學，並請他們示範。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2.討論：請學生們列舉出易犯錯的姿勢。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3.觀察：教師觀察同學在操作過程中，是否能領略動作之要領。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3章終結性侵風暴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1.學習如何預防性侵害。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2.認識性侵害的應變方式。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運用校園各種資源，突破性別限制。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1.問答：熱烈參與討論及認真填寫課本活動。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2.觀察：能具體說出如何預防性侵害以及其應變方式。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C72" w:rsidRPr="00085559" w:rsidRDefault="006C5C72" w:rsidP="006C5C72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4-3-1了解運動參與在個人、社會及文化層面的意義。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4-3-2選擇提升休閒活動參與的方法，並執行個人終生運動計畫。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4章快樂的律動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舞蹈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1.能配合音樂做出舞蹈動作。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3-4-5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1.觀察：是否能夠熱烈的參與討論。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2.實作：能配合音樂舞動。</w:t>
            </w:r>
          </w:p>
        </w:tc>
      </w:tr>
      <w:tr w:rsidR="006C5C72" w:rsidRPr="00085559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C72" w:rsidRPr="00085559" w:rsidRDefault="006C5C72" w:rsidP="006C5C72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6C5C72" w:rsidRPr="00085559" w:rsidRDefault="006C5C72" w:rsidP="006C5C72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pStyle w:val="1"/>
              <w:ind w:right="57"/>
              <w:jc w:val="both"/>
              <w:rPr>
                <w:rFonts w:ascii="新細明體" w:eastAsia="新細明體" w:hAnsi="新細明體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eastAsia="新細明體" w:hAnsi="新細明體" w:hint="eastAsia"/>
                <w:sz w:val="18"/>
                <w:szCs w:val="18"/>
                <w:bdr w:val="single" w:sz="4" w:space="0" w:color="auto"/>
              </w:rPr>
              <w:t>健康教育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1-3-4解釋社會對性與愛之規範及其影響。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3章終結性侵風暴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1.學習如何預防性侵害。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2.認識性侵害的應變方式。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了解法律、制度對人權保障的意義。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【性別平等教育】1-4-3了解自己的性取向。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【性別平等教育】2-4-10認識安全性行為並保護自己。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【性別平等教育】2-4-12探究性騷擾與性侵害相關議題。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【性別平等教育】2-4-16認識性別權益相關的資源與法律。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1.問答：熱烈參與討論。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2.觀察：能具體說出如何預防性侵害以及其應變方式。</w:t>
            </w:r>
          </w:p>
        </w:tc>
      </w:tr>
      <w:tr w:rsidR="006C5C72" w:rsidRPr="005D10FD" w:rsidTr="006C5C7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C72" w:rsidRPr="00085559" w:rsidRDefault="006C5C72" w:rsidP="006C5C7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C5C72" w:rsidRPr="00085559" w:rsidRDefault="006C5C72" w:rsidP="006C5C72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C72" w:rsidRPr="00085559" w:rsidRDefault="006C5C72" w:rsidP="006C5C72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Pr="006C5C72" w:rsidRDefault="006C5C72" w:rsidP="006C5C7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C5C72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體育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4-3-1了解運動參與在個人、社會及文化層面的意義。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4-3-2選擇提升休閒活動參與的方法，並執行個人終生運動計畫。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4-3-3計畫及執行個人增進體適能表現的活動。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4章快樂的律動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舞蹈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1.發揮自我創意，設計一個舞蹈動作。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運用生活相關知能，肯定自我與表現自我。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【家政教育】</w:t>
            </w:r>
          </w:p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3-4-6欣賞多元的生活文化，激發創意、美化生活。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center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2" w:rsidRDefault="006C5C72" w:rsidP="006C5C72">
            <w:pPr>
              <w:spacing w:line="0" w:lineRule="atLeast"/>
              <w:jc w:val="both"/>
              <w:rPr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1.觀察：是否能夠熱烈的參與討論。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2.實作：能配合音樂舞動。</w:t>
            </w:r>
          </w:p>
        </w:tc>
      </w:tr>
    </w:tbl>
    <w:p w:rsidR="00381096" w:rsidRPr="00085559" w:rsidRDefault="00381096">
      <w:pPr>
        <w:rPr>
          <w:rFonts w:ascii="標楷體" w:eastAsia="標楷體" w:hAnsi="標楷體"/>
        </w:rPr>
      </w:pPr>
    </w:p>
    <w:sectPr w:rsidR="00381096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5D" w:rsidRDefault="00AA795D" w:rsidP="001542EE">
      <w:r>
        <w:separator/>
      </w:r>
    </w:p>
  </w:endnote>
  <w:endnote w:type="continuationSeparator" w:id="0">
    <w:p w:rsidR="00AA795D" w:rsidRDefault="00AA795D" w:rsidP="001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5D" w:rsidRDefault="00AA795D" w:rsidP="001542EE">
      <w:r>
        <w:separator/>
      </w:r>
    </w:p>
  </w:footnote>
  <w:footnote w:type="continuationSeparator" w:id="0">
    <w:p w:rsidR="00AA795D" w:rsidRDefault="00AA795D" w:rsidP="0015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F"/>
    <w:rsid w:val="0000109D"/>
    <w:rsid w:val="00071B9B"/>
    <w:rsid w:val="00085559"/>
    <w:rsid w:val="00131499"/>
    <w:rsid w:val="001542EE"/>
    <w:rsid w:val="001A04D9"/>
    <w:rsid w:val="001A1BA4"/>
    <w:rsid w:val="001C1117"/>
    <w:rsid w:val="002C1CA8"/>
    <w:rsid w:val="002D52D8"/>
    <w:rsid w:val="003503C5"/>
    <w:rsid w:val="00381096"/>
    <w:rsid w:val="00453778"/>
    <w:rsid w:val="004F254E"/>
    <w:rsid w:val="00503956"/>
    <w:rsid w:val="005100A8"/>
    <w:rsid w:val="0053295D"/>
    <w:rsid w:val="005D10FD"/>
    <w:rsid w:val="006A7E36"/>
    <w:rsid w:val="006C5C72"/>
    <w:rsid w:val="006D498B"/>
    <w:rsid w:val="007653FD"/>
    <w:rsid w:val="007E69B9"/>
    <w:rsid w:val="00857F5A"/>
    <w:rsid w:val="008A1A65"/>
    <w:rsid w:val="008B381B"/>
    <w:rsid w:val="008C4433"/>
    <w:rsid w:val="00926269"/>
    <w:rsid w:val="00933334"/>
    <w:rsid w:val="009C2FF5"/>
    <w:rsid w:val="009F0BBC"/>
    <w:rsid w:val="00AA795D"/>
    <w:rsid w:val="00B736BA"/>
    <w:rsid w:val="00BE4AFF"/>
    <w:rsid w:val="00C24CF3"/>
    <w:rsid w:val="00D368F8"/>
    <w:rsid w:val="00D44C06"/>
    <w:rsid w:val="00DB530D"/>
    <w:rsid w:val="00DF0EFF"/>
    <w:rsid w:val="00E252AC"/>
    <w:rsid w:val="00E34AF8"/>
    <w:rsid w:val="00EF33DD"/>
    <w:rsid w:val="00F619C4"/>
    <w:rsid w:val="00FB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56D78899-096A-453B-9245-609DF791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AC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semiHidden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42EE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1A04D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7"/>
    <w:rsid w:val="001A04D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1A04D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1A04D9"/>
    <w:rPr>
      <w:rFonts w:ascii="細明體" w:eastAsia="細明體" w:hAnsi="Courier New" w:cs="Courier New"/>
    </w:rPr>
  </w:style>
  <w:style w:type="paragraph" w:customStyle="1" w:styleId="5">
    <w:name w:val="5.【十大能力指標】內文字（一、二、三、）"/>
    <w:basedOn w:val="a"/>
    <w:rsid w:val="001A04D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styleId="a9">
    <w:name w:val="Block Text"/>
    <w:basedOn w:val="a"/>
    <w:rsid w:val="00071B9B"/>
    <w:pPr>
      <w:spacing w:line="440" w:lineRule="exact"/>
      <w:ind w:left="400" w:right="57" w:hangingChars="200" w:hanging="400"/>
      <w:jc w:val="both"/>
    </w:pPr>
    <w:rPr>
      <w:sz w:val="20"/>
      <w:szCs w:val="20"/>
    </w:rPr>
  </w:style>
  <w:style w:type="paragraph" w:styleId="3">
    <w:name w:val="Body Text 3"/>
    <w:basedOn w:val="a"/>
    <w:link w:val="30"/>
    <w:rsid w:val="00071B9B"/>
    <w:pPr>
      <w:ind w:leftChars="10" w:left="10" w:rightChars="10" w:right="10"/>
    </w:pPr>
    <w:rPr>
      <w:rFonts w:ascii="新細明體"/>
      <w:sz w:val="16"/>
      <w:szCs w:val="20"/>
    </w:rPr>
  </w:style>
  <w:style w:type="character" w:customStyle="1" w:styleId="30">
    <w:name w:val="本文 3 字元"/>
    <w:basedOn w:val="a0"/>
    <w:link w:val="3"/>
    <w:rsid w:val="00071B9B"/>
    <w:rPr>
      <w:rFonts w:ascii="新細明體" w:eastAsia="新細明體" w:hAnsi="Times New Roman" w:cs="Times New Roman"/>
      <w:sz w:val="16"/>
      <w:szCs w:val="20"/>
    </w:rPr>
  </w:style>
  <w:style w:type="paragraph" w:styleId="aa">
    <w:name w:val="Body Text"/>
    <w:basedOn w:val="a"/>
    <w:link w:val="ab"/>
    <w:rsid w:val="00071B9B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b">
    <w:name w:val="本文 字元"/>
    <w:basedOn w:val="a0"/>
    <w:link w:val="aa"/>
    <w:rsid w:val="00071B9B"/>
    <w:rPr>
      <w:rFonts w:ascii="新細明體" w:eastAsia="華康標宋體" w:hAnsi="Times New Roman" w:cs="Times New Roman"/>
      <w:sz w:val="20"/>
    </w:rPr>
  </w:style>
  <w:style w:type="paragraph" w:customStyle="1" w:styleId="31">
    <w:name w:val="3.【對應能力指標】內文字"/>
    <w:basedOn w:val="a7"/>
    <w:rsid w:val="00E34AF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2AB3-1A66-4521-AC35-3784BF84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3072</Words>
  <Characters>17515</Characters>
  <Application>Microsoft Office Word</Application>
  <DocSecurity>0</DocSecurity>
  <Lines>145</Lines>
  <Paragraphs>41</Paragraphs>
  <ScaleCrop>false</ScaleCrop>
  <Company/>
  <LinksUpToDate>false</LinksUpToDate>
  <CharactersWithSpaces>20546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Acer</cp:lastModifiedBy>
  <cp:revision>3</cp:revision>
  <dcterms:created xsi:type="dcterms:W3CDTF">2018-06-22T00:39:00Z</dcterms:created>
  <dcterms:modified xsi:type="dcterms:W3CDTF">2018-06-22T01:36:00Z</dcterms:modified>
</cp:coreProperties>
</file>